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ECF5" w14:textId="0A062BBA" w:rsidR="00BB6B7A" w:rsidRDefault="000907C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B0027B">
        <w:rPr>
          <w:b/>
          <w:sz w:val="22"/>
          <w:szCs w:val="22"/>
        </w:rPr>
        <w:t xml:space="preserve"> </w:t>
      </w:r>
      <w:r w:rsidR="005A0BC9" w:rsidRPr="00A019AB">
        <w:rPr>
          <w:b/>
          <w:sz w:val="22"/>
          <w:szCs w:val="22"/>
        </w:rPr>
        <w:t xml:space="preserve">Gastonia </w:t>
      </w:r>
      <w:r w:rsidR="005A0BC9" w:rsidRPr="00A019AB">
        <w:rPr>
          <w:rFonts w:ascii="Arial Rounded MT Bold" w:hAnsi="Arial Rounded MT Bold"/>
          <w:i/>
          <w:sz w:val="22"/>
          <w:szCs w:val="22"/>
        </w:rPr>
        <w:t>ABC</w:t>
      </w:r>
      <w:r w:rsidR="005A0BC9" w:rsidRPr="00A019AB">
        <w:rPr>
          <w:rFonts w:ascii="Arial Rounded MT Bold" w:hAnsi="Arial Rounded MT Bold"/>
          <w:b/>
          <w:sz w:val="22"/>
          <w:szCs w:val="22"/>
        </w:rPr>
        <w:t xml:space="preserve"> </w:t>
      </w:r>
      <w:r w:rsidR="005A0BC9" w:rsidRPr="00A019AB">
        <w:rPr>
          <w:b/>
          <w:sz w:val="22"/>
          <w:szCs w:val="22"/>
        </w:rPr>
        <w:t>System</w:t>
      </w:r>
      <w:r w:rsidR="005A0BC9" w:rsidRPr="000907C8">
        <w:rPr>
          <w:sz w:val="20"/>
          <w:szCs w:val="20"/>
        </w:rPr>
        <w:t xml:space="preserve">                                </w:t>
      </w:r>
      <w:r w:rsidR="00060C0F">
        <w:rPr>
          <w:noProof/>
          <w:sz w:val="20"/>
          <w:szCs w:val="20"/>
          <w:lang w:bidi="ar-SA"/>
        </w:rPr>
        <w:drawing>
          <wp:inline distT="0" distB="0" distL="0" distR="0" wp14:anchorId="4BFADAB3" wp14:editId="71A4D56C">
            <wp:extent cx="1210551" cy="700405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or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135" cy="71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BC9" w:rsidRPr="000907C8">
        <w:rPr>
          <w:sz w:val="20"/>
          <w:szCs w:val="20"/>
        </w:rPr>
        <w:t xml:space="preserve">  </w:t>
      </w:r>
      <w:r w:rsidR="002B0B12" w:rsidRPr="000907C8">
        <w:rPr>
          <w:b/>
          <w:sz w:val="20"/>
          <w:szCs w:val="20"/>
        </w:rPr>
        <w:t xml:space="preserve">  </w:t>
      </w:r>
      <w:r w:rsidR="00B0027B" w:rsidRPr="000907C8">
        <w:rPr>
          <w:b/>
          <w:sz w:val="20"/>
          <w:szCs w:val="20"/>
        </w:rPr>
        <w:t xml:space="preserve">                  </w:t>
      </w:r>
      <w:r w:rsidRPr="000907C8">
        <w:rPr>
          <w:b/>
          <w:sz w:val="20"/>
          <w:szCs w:val="20"/>
        </w:rPr>
        <w:t xml:space="preserve">      </w:t>
      </w:r>
      <w:r w:rsidR="002B0B12" w:rsidRPr="000907C8">
        <w:rPr>
          <w:b/>
          <w:sz w:val="20"/>
          <w:szCs w:val="20"/>
        </w:rPr>
        <w:t xml:space="preserve"> </w:t>
      </w:r>
      <w:r w:rsidR="00BF025D">
        <w:rPr>
          <w:b/>
          <w:sz w:val="22"/>
          <w:szCs w:val="22"/>
        </w:rPr>
        <w:t>Budget Message FY 20</w:t>
      </w:r>
      <w:r w:rsidR="00FB01B0">
        <w:rPr>
          <w:b/>
          <w:sz w:val="22"/>
          <w:szCs w:val="22"/>
        </w:rPr>
        <w:t>2</w:t>
      </w:r>
      <w:r w:rsidR="00BD2FE8">
        <w:rPr>
          <w:b/>
          <w:sz w:val="22"/>
          <w:szCs w:val="22"/>
        </w:rPr>
        <w:t>5</w:t>
      </w:r>
      <w:r w:rsidR="005A0BC9" w:rsidRPr="00A019AB">
        <w:rPr>
          <w:b/>
          <w:sz w:val="22"/>
          <w:szCs w:val="22"/>
        </w:rPr>
        <w:t>–</w:t>
      </w:r>
      <w:r w:rsidR="00EE4B52">
        <w:rPr>
          <w:b/>
          <w:sz w:val="22"/>
          <w:szCs w:val="22"/>
        </w:rPr>
        <w:t xml:space="preserve"> 20</w:t>
      </w:r>
      <w:r w:rsidR="00A9575E">
        <w:rPr>
          <w:b/>
          <w:sz w:val="22"/>
          <w:szCs w:val="22"/>
        </w:rPr>
        <w:t>2</w:t>
      </w:r>
      <w:r w:rsidR="00BD2FE8">
        <w:rPr>
          <w:b/>
          <w:sz w:val="22"/>
          <w:szCs w:val="22"/>
        </w:rPr>
        <w:t>6</w:t>
      </w:r>
    </w:p>
    <w:p w14:paraId="200D2F88" w14:textId="77777777" w:rsidR="005A0BC9" w:rsidRPr="00B0027B" w:rsidRDefault="005A0BC9">
      <w:pPr>
        <w:rPr>
          <w:b/>
        </w:rPr>
      </w:pPr>
    </w:p>
    <w:p w14:paraId="01A6B463" w14:textId="77777777" w:rsidR="008948E5" w:rsidRDefault="008948E5" w:rsidP="008948E5">
      <w:pPr>
        <w:pStyle w:val="ListParagraph"/>
        <w:ind w:left="360"/>
        <w:rPr>
          <w:sz w:val="22"/>
          <w:szCs w:val="22"/>
        </w:rPr>
      </w:pPr>
    </w:p>
    <w:p w14:paraId="34E52D21" w14:textId="1F70F393" w:rsidR="00F467F2" w:rsidRDefault="001228FD" w:rsidP="002C3C4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Sales for FY </w:t>
      </w:r>
      <w:r w:rsidR="005C724E">
        <w:rPr>
          <w:sz w:val="22"/>
          <w:szCs w:val="22"/>
        </w:rPr>
        <w:t>2</w:t>
      </w:r>
      <w:r w:rsidR="00AE602A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5C2B7C">
        <w:rPr>
          <w:sz w:val="22"/>
          <w:szCs w:val="22"/>
        </w:rPr>
        <w:t>2</w:t>
      </w:r>
      <w:r w:rsidR="00AE602A">
        <w:rPr>
          <w:sz w:val="22"/>
          <w:szCs w:val="22"/>
        </w:rPr>
        <w:t>5</w:t>
      </w:r>
      <w:r w:rsidR="00167EA7">
        <w:rPr>
          <w:sz w:val="22"/>
          <w:szCs w:val="22"/>
        </w:rPr>
        <w:t xml:space="preserve"> </w:t>
      </w:r>
      <w:r w:rsidR="00EC27C4">
        <w:rPr>
          <w:sz w:val="22"/>
          <w:szCs w:val="22"/>
        </w:rPr>
        <w:t xml:space="preserve">reflected </w:t>
      </w:r>
      <w:r w:rsidR="00AE602A">
        <w:rPr>
          <w:sz w:val="22"/>
          <w:szCs w:val="22"/>
        </w:rPr>
        <w:t>slow</w:t>
      </w:r>
      <w:r w:rsidR="00EC27C4">
        <w:rPr>
          <w:sz w:val="22"/>
          <w:szCs w:val="22"/>
        </w:rPr>
        <w:t xml:space="preserve"> growth with a</w:t>
      </w:r>
      <w:r w:rsidR="001A492F">
        <w:rPr>
          <w:sz w:val="22"/>
          <w:szCs w:val="22"/>
        </w:rPr>
        <w:t xml:space="preserve"> gain of</w:t>
      </w:r>
      <w:r>
        <w:rPr>
          <w:sz w:val="22"/>
          <w:szCs w:val="22"/>
        </w:rPr>
        <w:t xml:space="preserve"> </w:t>
      </w:r>
      <w:r w:rsidR="00AE602A">
        <w:rPr>
          <w:sz w:val="22"/>
          <w:szCs w:val="22"/>
        </w:rPr>
        <w:t>1.26</w:t>
      </w:r>
      <w:r w:rsidR="00167EA7">
        <w:rPr>
          <w:sz w:val="22"/>
          <w:szCs w:val="22"/>
        </w:rPr>
        <w:t>%</w:t>
      </w:r>
      <w:r w:rsidR="001A492F">
        <w:rPr>
          <w:sz w:val="22"/>
          <w:szCs w:val="22"/>
        </w:rPr>
        <w:t xml:space="preserve"> for the first 9 months</w:t>
      </w:r>
      <w:r w:rsidR="001D0774">
        <w:rPr>
          <w:sz w:val="22"/>
          <w:szCs w:val="22"/>
        </w:rPr>
        <w:t>. W</w:t>
      </w:r>
      <w:r w:rsidR="00610111">
        <w:rPr>
          <w:sz w:val="22"/>
          <w:szCs w:val="22"/>
        </w:rPr>
        <w:t>e anticipate</w:t>
      </w:r>
      <w:r>
        <w:rPr>
          <w:sz w:val="22"/>
          <w:szCs w:val="22"/>
        </w:rPr>
        <w:t xml:space="preserve"> </w:t>
      </w:r>
      <w:r w:rsidR="00AE602A">
        <w:rPr>
          <w:sz w:val="22"/>
          <w:szCs w:val="22"/>
        </w:rPr>
        <w:t>sales to be in line with last year. The store sales are expected to grow approximately 2.35%, however the mixed beverage sales continue to trend down.</w:t>
      </w:r>
      <w:r w:rsidR="00E53D7B">
        <w:rPr>
          <w:sz w:val="22"/>
          <w:szCs w:val="22"/>
        </w:rPr>
        <w:t xml:space="preserve"> </w:t>
      </w:r>
      <w:r w:rsidR="00AE602A">
        <w:rPr>
          <w:sz w:val="22"/>
          <w:szCs w:val="22"/>
        </w:rPr>
        <w:t>This will cause overall sales to remain flat.</w:t>
      </w:r>
    </w:p>
    <w:p w14:paraId="570111B8" w14:textId="77777777" w:rsidR="001A492F" w:rsidRDefault="001A492F" w:rsidP="001A492F">
      <w:pPr>
        <w:pStyle w:val="ListParagraph"/>
        <w:ind w:left="360"/>
        <w:rPr>
          <w:sz w:val="22"/>
          <w:szCs w:val="22"/>
        </w:rPr>
      </w:pPr>
    </w:p>
    <w:p w14:paraId="5F11ABAA" w14:textId="3AAC1D4D" w:rsidR="00E53D7B" w:rsidRPr="002F48E6" w:rsidRDefault="00E53D7B" w:rsidP="002C3C4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F48E6">
        <w:rPr>
          <w:sz w:val="22"/>
          <w:szCs w:val="22"/>
        </w:rPr>
        <w:t>H</w:t>
      </w:r>
      <w:r w:rsidR="001228FD" w:rsidRPr="002F48E6">
        <w:rPr>
          <w:sz w:val="22"/>
          <w:szCs w:val="22"/>
        </w:rPr>
        <w:t>ealth care expenses will</w:t>
      </w:r>
      <w:r w:rsidR="00931307" w:rsidRPr="002F48E6">
        <w:rPr>
          <w:sz w:val="22"/>
          <w:szCs w:val="22"/>
        </w:rPr>
        <w:t xml:space="preserve"> </w:t>
      </w:r>
      <w:r w:rsidR="002F48E6">
        <w:rPr>
          <w:sz w:val="22"/>
          <w:szCs w:val="22"/>
        </w:rPr>
        <w:t xml:space="preserve">be lower for the year. The Gastonia ABC Board is going with a new insurance carrier due to the NCLM no longer offering health care. We anticipate a savings of approximately $10,000.00 for the year.  </w:t>
      </w:r>
      <w:r w:rsidR="007728E7" w:rsidRPr="002F48E6">
        <w:rPr>
          <w:sz w:val="22"/>
          <w:szCs w:val="22"/>
        </w:rPr>
        <w:t xml:space="preserve"> </w:t>
      </w:r>
    </w:p>
    <w:p w14:paraId="43F38135" w14:textId="77777777" w:rsidR="001A492F" w:rsidRPr="001A492F" w:rsidRDefault="001A492F" w:rsidP="001A492F">
      <w:pPr>
        <w:pStyle w:val="ListParagraph"/>
        <w:rPr>
          <w:sz w:val="22"/>
          <w:szCs w:val="22"/>
        </w:rPr>
      </w:pPr>
    </w:p>
    <w:p w14:paraId="6FB0B008" w14:textId="10C925EC" w:rsidR="00E53D7B" w:rsidRPr="004A07BF" w:rsidRDefault="004A07BF" w:rsidP="004A07B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System will continue to operate with a majority of its staff part-</w:t>
      </w:r>
      <w:r w:rsidR="0018337D">
        <w:rPr>
          <w:sz w:val="22"/>
          <w:szCs w:val="22"/>
        </w:rPr>
        <w:t>time (</w:t>
      </w:r>
      <w:r w:rsidR="00AE602A">
        <w:rPr>
          <w:sz w:val="22"/>
          <w:szCs w:val="22"/>
        </w:rPr>
        <w:t>38-40</w:t>
      </w:r>
      <w:r w:rsidR="00931307">
        <w:rPr>
          <w:sz w:val="22"/>
          <w:szCs w:val="22"/>
        </w:rPr>
        <w:t xml:space="preserve"> part-time</w:t>
      </w:r>
      <w:r>
        <w:rPr>
          <w:sz w:val="22"/>
          <w:szCs w:val="22"/>
        </w:rPr>
        <w:t xml:space="preserve"> employees) and only </w:t>
      </w:r>
      <w:r w:rsidR="007728E7">
        <w:rPr>
          <w:sz w:val="22"/>
          <w:szCs w:val="22"/>
        </w:rPr>
        <w:t>9</w:t>
      </w:r>
      <w:r>
        <w:rPr>
          <w:sz w:val="22"/>
          <w:szCs w:val="22"/>
        </w:rPr>
        <w:t xml:space="preserve"> full</w:t>
      </w:r>
      <w:r w:rsidR="00BC1CBE">
        <w:rPr>
          <w:sz w:val="22"/>
          <w:szCs w:val="22"/>
        </w:rPr>
        <w:t>-</w:t>
      </w:r>
      <w:r>
        <w:rPr>
          <w:sz w:val="22"/>
          <w:szCs w:val="22"/>
        </w:rPr>
        <w:t>time employees.</w:t>
      </w:r>
      <w:r w:rsidR="00B95C6E">
        <w:rPr>
          <w:sz w:val="22"/>
          <w:szCs w:val="22"/>
        </w:rPr>
        <w:t xml:space="preserve"> </w:t>
      </w:r>
      <w:r w:rsidR="00E9195A">
        <w:rPr>
          <w:sz w:val="22"/>
          <w:szCs w:val="22"/>
        </w:rPr>
        <w:t>The board has approved</w:t>
      </w:r>
      <w:r w:rsidR="00E9195A" w:rsidRPr="003E03C5">
        <w:rPr>
          <w:color w:val="FF0000"/>
          <w:sz w:val="22"/>
          <w:szCs w:val="22"/>
        </w:rPr>
        <w:t xml:space="preserve"> </w:t>
      </w:r>
      <w:r w:rsidR="00E9195A">
        <w:rPr>
          <w:sz w:val="22"/>
          <w:szCs w:val="22"/>
        </w:rPr>
        <w:t>raise</w:t>
      </w:r>
      <w:r w:rsidR="00925DAC">
        <w:rPr>
          <w:sz w:val="22"/>
          <w:szCs w:val="22"/>
        </w:rPr>
        <w:t>s</w:t>
      </w:r>
      <w:r w:rsidR="00E9195A">
        <w:rPr>
          <w:sz w:val="22"/>
          <w:szCs w:val="22"/>
        </w:rPr>
        <w:t xml:space="preserve"> </w:t>
      </w:r>
      <w:r w:rsidR="00925DAC">
        <w:rPr>
          <w:sz w:val="22"/>
          <w:szCs w:val="22"/>
        </w:rPr>
        <w:t>for all full-time and part-time</w:t>
      </w:r>
      <w:r w:rsidR="00E9195A">
        <w:rPr>
          <w:sz w:val="22"/>
          <w:szCs w:val="22"/>
        </w:rPr>
        <w:t xml:space="preserve"> employee</w:t>
      </w:r>
      <w:r w:rsidR="00925DAC">
        <w:rPr>
          <w:sz w:val="22"/>
          <w:szCs w:val="22"/>
        </w:rPr>
        <w:t>s</w:t>
      </w:r>
      <w:r w:rsidR="00E9195A">
        <w:rPr>
          <w:sz w:val="22"/>
          <w:szCs w:val="22"/>
        </w:rPr>
        <w:t xml:space="preserve"> effective at the start of the new fiscal year. </w:t>
      </w:r>
      <w:r w:rsidR="00925DAC">
        <w:rPr>
          <w:sz w:val="22"/>
          <w:szCs w:val="22"/>
        </w:rPr>
        <w:t>The increase</w:t>
      </w:r>
      <w:r w:rsidR="00AE602A">
        <w:rPr>
          <w:sz w:val="22"/>
          <w:szCs w:val="22"/>
        </w:rPr>
        <w:t xml:space="preserve"> will be 2.5</w:t>
      </w:r>
      <w:r w:rsidR="00925DAC">
        <w:rPr>
          <w:sz w:val="22"/>
          <w:szCs w:val="22"/>
        </w:rPr>
        <w:t xml:space="preserve">%. </w:t>
      </w:r>
      <w:r w:rsidR="00E9195A">
        <w:rPr>
          <w:sz w:val="22"/>
          <w:szCs w:val="22"/>
        </w:rPr>
        <w:t xml:space="preserve">New hires will </w:t>
      </w:r>
      <w:r w:rsidR="00AE602A">
        <w:rPr>
          <w:sz w:val="22"/>
          <w:szCs w:val="22"/>
        </w:rPr>
        <w:t>continue to</w:t>
      </w:r>
      <w:r w:rsidR="00E9195A">
        <w:rPr>
          <w:sz w:val="22"/>
          <w:szCs w:val="22"/>
        </w:rPr>
        <w:t xml:space="preserve"> start at </w:t>
      </w:r>
      <w:r w:rsidR="00925DAC">
        <w:rPr>
          <w:sz w:val="22"/>
          <w:szCs w:val="22"/>
        </w:rPr>
        <w:t>$15.00</w:t>
      </w:r>
      <w:r w:rsidR="00E9195A" w:rsidRPr="003E03C5">
        <w:rPr>
          <w:color w:val="FF0000"/>
          <w:sz w:val="22"/>
          <w:szCs w:val="22"/>
        </w:rPr>
        <w:t xml:space="preserve"> </w:t>
      </w:r>
      <w:r w:rsidR="00E9195A">
        <w:rPr>
          <w:sz w:val="22"/>
          <w:szCs w:val="22"/>
        </w:rPr>
        <w:t xml:space="preserve">per hour.  </w:t>
      </w:r>
    </w:p>
    <w:p w14:paraId="685E24AE" w14:textId="77777777" w:rsidR="00C159CF" w:rsidRPr="00C159CF" w:rsidRDefault="00C159CF" w:rsidP="00C159CF">
      <w:pPr>
        <w:pStyle w:val="ListParagraph"/>
        <w:rPr>
          <w:sz w:val="22"/>
          <w:szCs w:val="22"/>
        </w:rPr>
      </w:pPr>
    </w:p>
    <w:p w14:paraId="7EB21820" w14:textId="3DDD016B" w:rsidR="00E570A7" w:rsidRDefault="00AA0409" w:rsidP="00E570A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two stores we currently lease space for (Store 2 – Dallas, Store 6 – W. Gastonia) will have </w:t>
      </w:r>
      <w:r w:rsidR="008D23C0">
        <w:rPr>
          <w:sz w:val="22"/>
          <w:szCs w:val="22"/>
        </w:rPr>
        <w:t>a small increase in</w:t>
      </w:r>
      <w:r>
        <w:rPr>
          <w:sz w:val="22"/>
          <w:szCs w:val="22"/>
        </w:rPr>
        <w:t xml:space="preserve"> rent for this Fiscal Year. </w:t>
      </w:r>
      <w:r w:rsidR="008D23C0">
        <w:rPr>
          <w:sz w:val="22"/>
          <w:szCs w:val="22"/>
        </w:rPr>
        <w:t>For six months of this fiscal year the rent for Dallas will increase by $</w:t>
      </w:r>
      <w:r w:rsidR="0006482E">
        <w:rPr>
          <w:sz w:val="22"/>
          <w:szCs w:val="22"/>
        </w:rPr>
        <w:t>4</w:t>
      </w:r>
      <w:r w:rsidR="00A867BA">
        <w:rPr>
          <w:sz w:val="22"/>
          <w:szCs w:val="22"/>
        </w:rPr>
        <w:t>9</w:t>
      </w:r>
      <w:r w:rsidR="00E9195A">
        <w:rPr>
          <w:sz w:val="22"/>
          <w:szCs w:val="22"/>
        </w:rPr>
        <w:t>.0</w:t>
      </w:r>
      <w:r w:rsidR="00AE602A">
        <w:rPr>
          <w:sz w:val="22"/>
          <w:szCs w:val="22"/>
        </w:rPr>
        <w:t>9</w:t>
      </w:r>
      <w:r w:rsidR="008D23C0">
        <w:rPr>
          <w:sz w:val="22"/>
          <w:szCs w:val="22"/>
        </w:rPr>
        <w:t xml:space="preserve"> ($</w:t>
      </w:r>
      <w:r w:rsidR="0006482E">
        <w:rPr>
          <w:sz w:val="22"/>
          <w:szCs w:val="22"/>
        </w:rPr>
        <w:t>2</w:t>
      </w:r>
      <w:r w:rsidR="00A867BA">
        <w:rPr>
          <w:sz w:val="22"/>
          <w:szCs w:val="22"/>
        </w:rPr>
        <w:t>94</w:t>
      </w:r>
      <w:r w:rsidR="008D23C0">
        <w:rPr>
          <w:sz w:val="22"/>
          <w:szCs w:val="22"/>
        </w:rPr>
        <w:t>.</w:t>
      </w:r>
      <w:r w:rsidR="00AE602A">
        <w:rPr>
          <w:sz w:val="22"/>
          <w:szCs w:val="22"/>
        </w:rPr>
        <w:t>54</w:t>
      </w:r>
      <w:r w:rsidR="008D23C0">
        <w:rPr>
          <w:sz w:val="22"/>
          <w:szCs w:val="22"/>
        </w:rPr>
        <w:t xml:space="preserve"> total). Our W. Gastonia location will </w:t>
      </w:r>
      <w:r w:rsidR="00A867BA">
        <w:rPr>
          <w:sz w:val="22"/>
          <w:szCs w:val="22"/>
        </w:rPr>
        <w:t>not have an increase</w:t>
      </w:r>
      <w:r w:rsidR="00F5667F">
        <w:rPr>
          <w:sz w:val="22"/>
          <w:szCs w:val="22"/>
        </w:rPr>
        <w:t xml:space="preserve"> for the year. </w:t>
      </w:r>
    </w:p>
    <w:p w14:paraId="11547991" w14:textId="77777777" w:rsidR="00E570A7" w:rsidRPr="002F6B60" w:rsidRDefault="00E570A7" w:rsidP="002F6B60">
      <w:pPr>
        <w:rPr>
          <w:sz w:val="22"/>
          <w:szCs w:val="22"/>
        </w:rPr>
      </w:pPr>
    </w:p>
    <w:p w14:paraId="5206A70C" w14:textId="011D15B8" w:rsidR="00E570A7" w:rsidRPr="00AB7B77" w:rsidRDefault="00AB7B77" w:rsidP="00E570A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 have not received a quote from our insurance company yet. There has been communication with them, and we expect final figures prior to the adoption of this budget. </w:t>
      </w:r>
    </w:p>
    <w:p w14:paraId="62EA9125" w14:textId="77777777" w:rsidR="009426F3" w:rsidRPr="009426F3" w:rsidRDefault="009426F3" w:rsidP="009426F3">
      <w:pPr>
        <w:rPr>
          <w:sz w:val="22"/>
          <w:szCs w:val="22"/>
        </w:rPr>
      </w:pPr>
    </w:p>
    <w:p w14:paraId="644356E4" w14:textId="29DE007F" w:rsidR="00E570A7" w:rsidRDefault="00C264EA" w:rsidP="00E570A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Employer contribution rate for the North Carolina Ret</w:t>
      </w:r>
      <w:r w:rsidR="001228FD">
        <w:rPr>
          <w:sz w:val="22"/>
          <w:szCs w:val="22"/>
        </w:rPr>
        <w:t xml:space="preserve">irement plan is going to be </w:t>
      </w:r>
      <w:r w:rsidR="003E03C5">
        <w:rPr>
          <w:sz w:val="22"/>
          <w:szCs w:val="22"/>
        </w:rPr>
        <w:t>1</w:t>
      </w:r>
      <w:r w:rsidR="00AE602A">
        <w:rPr>
          <w:sz w:val="22"/>
          <w:szCs w:val="22"/>
        </w:rPr>
        <w:t>4.52</w:t>
      </w:r>
      <w:r>
        <w:rPr>
          <w:sz w:val="22"/>
          <w:szCs w:val="22"/>
        </w:rPr>
        <w:t>%</w:t>
      </w:r>
      <w:r w:rsidR="00272147" w:rsidRPr="00E570A7">
        <w:rPr>
          <w:sz w:val="22"/>
          <w:szCs w:val="22"/>
        </w:rPr>
        <w:t xml:space="preserve"> for this budget period. </w:t>
      </w:r>
      <w:r w:rsidR="00E53D7B" w:rsidRPr="00E570A7">
        <w:rPr>
          <w:sz w:val="22"/>
          <w:szCs w:val="22"/>
        </w:rPr>
        <w:t>The 401k plan will continue to be funded at the current level of 5.5%.</w:t>
      </w:r>
    </w:p>
    <w:p w14:paraId="06695960" w14:textId="77777777" w:rsidR="00A02054" w:rsidRPr="00A02054" w:rsidRDefault="00A02054" w:rsidP="00A02054">
      <w:pPr>
        <w:pStyle w:val="ListParagraph"/>
        <w:rPr>
          <w:sz w:val="22"/>
          <w:szCs w:val="22"/>
        </w:rPr>
      </w:pPr>
    </w:p>
    <w:p w14:paraId="1296649C" w14:textId="28D2AE6F" w:rsidR="00A02054" w:rsidRDefault="00A02054" w:rsidP="00E570A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Bank fee</w:t>
      </w:r>
      <w:r w:rsidR="008E4734">
        <w:rPr>
          <w:sz w:val="22"/>
          <w:szCs w:val="22"/>
        </w:rPr>
        <w:t xml:space="preserve"> rates</w:t>
      </w:r>
      <w:r>
        <w:rPr>
          <w:sz w:val="22"/>
          <w:szCs w:val="22"/>
        </w:rPr>
        <w:t xml:space="preserve"> are expected to be </w:t>
      </w:r>
      <w:r w:rsidR="009F7416">
        <w:rPr>
          <w:sz w:val="22"/>
          <w:szCs w:val="22"/>
        </w:rPr>
        <w:t>the same</w:t>
      </w:r>
      <w:r>
        <w:rPr>
          <w:sz w:val="22"/>
          <w:szCs w:val="22"/>
        </w:rPr>
        <w:t xml:space="preserve"> for th</w:t>
      </w:r>
      <w:r w:rsidR="00D565B2">
        <w:rPr>
          <w:sz w:val="22"/>
          <w:szCs w:val="22"/>
        </w:rPr>
        <w:t>is</w:t>
      </w:r>
      <w:r>
        <w:rPr>
          <w:sz w:val="22"/>
          <w:szCs w:val="22"/>
        </w:rPr>
        <w:t xml:space="preserve"> year. </w:t>
      </w:r>
      <w:r w:rsidR="009F7416">
        <w:rPr>
          <w:sz w:val="22"/>
          <w:szCs w:val="22"/>
        </w:rPr>
        <w:t>The only increase we will see would be due to an increase in sales and card usage</w:t>
      </w:r>
      <w:r>
        <w:rPr>
          <w:sz w:val="22"/>
          <w:szCs w:val="22"/>
        </w:rPr>
        <w:t>.</w:t>
      </w:r>
    </w:p>
    <w:p w14:paraId="2E9E7902" w14:textId="77777777" w:rsidR="00E570A7" w:rsidRPr="00E570A7" w:rsidRDefault="00E570A7" w:rsidP="00E570A7">
      <w:pPr>
        <w:pStyle w:val="ListParagraph"/>
        <w:rPr>
          <w:sz w:val="22"/>
          <w:szCs w:val="22"/>
        </w:rPr>
      </w:pPr>
    </w:p>
    <w:p w14:paraId="1E42BC1D" w14:textId="425CB7EB" w:rsidR="002454D7" w:rsidRPr="00A81740" w:rsidRDefault="00A81740" w:rsidP="002454D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1740">
        <w:rPr>
          <w:sz w:val="22"/>
          <w:szCs w:val="22"/>
        </w:rPr>
        <w:t>10</w:t>
      </w:r>
      <w:r w:rsidR="0089633A" w:rsidRPr="00A81740">
        <w:rPr>
          <w:sz w:val="22"/>
          <w:szCs w:val="22"/>
        </w:rPr>
        <w:t xml:space="preserve"> </w:t>
      </w:r>
      <w:r w:rsidR="00E97F74" w:rsidRPr="00A81740">
        <w:rPr>
          <w:sz w:val="22"/>
          <w:szCs w:val="22"/>
        </w:rPr>
        <w:t>c</w:t>
      </w:r>
      <w:r w:rsidR="0089633A" w:rsidRPr="00A81740">
        <w:rPr>
          <w:sz w:val="22"/>
          <w:szCs w:val="22"/>
        </w:rPr>
        <w:t>apital projects are funded in the</w:t>
      </w:r>
      <w:r w:rsidR="00E53D7B" w:rsidRPr="00A81740">
        <w:rPr>
          <w:sz w:val="22"/>
          <w:szCs w:val="22"/>
        </w:rPr>
        <w:t xml:space="preserve"> budget</w:t>
      </w:r>
      <w:r w:rsidR="00B21E7D" w:rsidRPr="00A81740">
        <w:rPr>
          <w:sz w:val="22"/>
          <w:szCs w:val="22"/>
        </w:rPr>
        <w:t xml:space="preserve"> for fiscal yea</w:t>
      </w:r>
      <w:r w:rsidR="0031123F" w:rsidRPr="00A81740">
        <w:rPr>
          <w:sz w:val="22"/>
          <w:szCs w:val="22"/>
        </w:rPr>
        <w:t xml:space="preserve">r </w:t>
      </w:r>
      <w:r w:rsidR="00815969" w:rsidRPr="00A81740">
        <w:rPr>
          <w:sz w:val="22"/>
          <w:szCs w:val="22"/>
        </w:rPr>
        <w:t>2</w:t>
      </w:r>
      <w:r w:rsidRPr="00A81740">
        <w:rPr>
          <w:sz w:val="22"/>
          <w:szCs w:val="22"/>
        </w:rPr>
        <w:t>5</w:t>
      </w:r>
      <w:r w:rsidR="0031123F" w:rsidRPr="00A81740">
        <w:rPr>
          <w:sz w:val="22"/>
          <w:szCs w:val="22"/>
        </w:rPr>
        <w:t>-</w:t>
      </w:r>
      <w:r w:rsidR="00EF68E5" w:rsidRPr="00A81740">
        <w:rPr>
          <w:sz w:val="22"/>
          <w:szCs w:val="22"/>
        </w:rPr>
        <w:t>2</w:t>
      </w:r>
      <w:r w:rsidRPr="00A81740">
        <w:rPr>
          <w:sz w:val="22"/>
          <w:szCs w:val="22"/>
        </w:rPr>
        <w:t>6</w:t>
      </w:r>
      <w:r w:rsidR="00815969" w:rsidRPr="00A81740">
        <w:rPr>
          <w:sz w:val="22"/>
          <w:szCs w:val="22"/>
        </w:rPr>
        <w:t>.</w:t>
      </w:r>
      <w:r w:rsidR="00E97F74" w:rsidRPr="00A81740">
        <w:rPr>
          <w:sz w:val="22"/>
          <w:szCs w:val="22"/>
        </w:rPr>
        <w:t xml:space="preserve"> </w:t>
      </w:r>
      <w:r w:rsidR="005A2966" w:rsidRPr="00A81740">
        <w:rPr>
          <w:sz w:val="22"/>
          <w:szCs w:val="22"/>
        </w:rPr>
        <w:t>The Office/Warehouse HVAC is</w:t>
      </w:r>
      <w:r w:rsidR="00EB7E7E" w:rsidRPr="00A81740">
        <w:rPr>
          <w:sz w:val="22"/>
          <w:szCs w:val="22"/>
        </w:rPr>
        <w:t xml:space="preserve"> carrying over from last year.</w:t>
      </w:r>
      <w:r w:rsidR="005A2966" w:rsidRPr="00A81740">
        <w:rPr>
          <w:sz w:val="22"/>
          <w:szCs w:val="22"/>
        </w:rPr>
        <w:t xml:space="preserve"> Due to the age of the units, we want to be prepared for the significant expense in replacing them. </w:t>
      </w:r>
      <w:r w:rsidR="00EB7E7E" w:rsidRPr="00A81740">
        <w:rPr>
          <w:sz w:val="22"/>
          <w:szCs w:val="22"/>
        </w:rPr>
        <w:t xml:space="preserve"> </w:t>
      </w:r>
      <w:r w:rsidR="00862D48" w:rsidRPr="00A81740">
        <w:rPr>
          <w:sz w:val="22"/>
          <w:szCs w:val="22"/>
        </w:rPr>
        <w:t>The</w:t>
      </w:r>
      <w:r w:rsidR="000302BE" w:rsidRPr="00A81740">
        <w:rPr>
          <w:sz w:val="22"/>
          <w:szCs w:val="22"/>
        </w:rPr>
        <w:t xml:space="preserve"> alarm at S. York rd. has been repaired several times and it is time to replace it due to the age of the unit.</w:t>
      </w:r>
      <w:r w:rsidR="00FC187A" w:rsidRPr="00A817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camera system at W. Long Ave needs to be updated due to the age of the system, and new technology we can utilize. </w:t>
      </w:r>
      <w:r w:rsidR="00FC187A" w:rsidRPr="00A81740">
        <w:rPr>
          <w:sz w:val="22"/>
          <w:szCs w:val="22"/>
        </w:rPr>
        <w:t xml:space="preserve">The remaining capital projects are all related to building the new W. Gastonia store. </w:t>
      </w:r>
    </w:p>
    <w:p w14:paraId="4208591A" w14:textId="77777777" w:rsidR="00E570A7" w:rsidRDefault="00E570A7" w:rsidP="00E570A7">
      <w:pPr>
        <w:rPr>
          <w:sz w:val="22"/>
          <w:szCs w:val="22"/>
        </w:rPr>
      </w:pPr>
    </w:p>
    <w:p w14:paraId="5448D785" w14:textId="039760DD" w:rsidR="00E570A7" w:rsidRDefault="00E53D7B" w:rsidP="00E570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03C5">
        <w:rPr>
          <w:sz w:val="22"/>
          <w:szCs w:val="22"/>
        </w:rPr>
        <w:t xml:space="preserve">The Board continues to provide a high level of financial distributions </w:t>
      </w:r>
      <w:r w:rsidR="001A492F" w:rsidRPr="003E03C5">
        <w:rPr>
          <w:sz w:val="22"/>
          <w:szCs w:val="22"/>
        </w:rPr>
        <w:t>to the City of Gas</w:t>
      </w:r>
      <w:r w:rsidR="0089633A" w:rsidRPr="003E03C5">
        <w:rPr>
          <w:sz w:val="22"/>
          <w:szCs w:val="22"/>
        </w:rPr>
        <w:t>tonia.  T</w:t>
      </w:r>
      <w:r w:rsidR="001A492F" w:rsidRPr="003E03C5">
        <w:rPr>
          <w:sz w:val="22"/>
          <w:szCs w:val="22"/>
        </w:rPr>
        <w:t>he distribution</w:t>
      </w:r>
      <w:r w:rsidR="00E56D9C" w:rsidRPr="003E03C5">
        <w:rPr>
          <w:sz w:val="22"/>
          <w:szCs w:val="22"/>
        </w:rPr>
        <w:t xml:space="preserve"> will be </w:t>
      </w:r>
      <w:r w:rsidR="001A492F" w:rsidRPr="003E03C5">
        <w:rPr>
          <w:sz w:val="22"/>
          <w:szCs w:val="22"/>
        </w:rPr>
        <w:t>$</w:t>
      </w:r>
      <w:r w:rsidR="00E56D9C" w:rsidRPr="003E03C5">
        <w:rPr>
          <w:sz w:val="22"/>
          <w:szCs w:val="22"/>
        </w:rPr>
        <w:t>6</w:t>
      </w:r>
      <w:r w:rsidR="001A492F" w:rsidRPr="003E03C5">
        <w:rPr>
          <w:sz w:val="22"/>
          <w:szCs w:val="22"/>
        </w:rPr>
        <w:t>00,000</w:t>
      </w:r>
      <w:r w:rsidR="00E719DE">
        <w:rPr>
          <w:sz w:val="22"/>
          <w:szCs w:val="22"/>
        </w:rPr>
        <w:t>.00</w:t>
      </w:r>
      <w:r w:rsidR="001A492F" w:rsidRPr="003E03C5">
        <w:rPr>
          <w:sz w:val="22"/>
          <w:szCs w:val="22"/>
        </w:rPr>
        <w:t xml:space="preserve"> </w:t>
      </w:r>
      <w:r w:rsidR="00E56D9C" w:rsidRPr="003E03C5">
        <w:rPr>
          <w:sz w:val="22"/>
          <w:szCs w:val="22"/>
        </w:rPr>
        <w:t xml:space="preserve">for Fiscal Year </w:t>
      </w:r>
      <w:r w:rsidR="00901F8E" w:rsidRPr="003E03C5">
        <w:rPr>
          <w:sz w:val="22"/>
          <w:szCs w:val="22"/>
        </w:rPr>
        <w:t>2</w:t>
      </w:r>
      <w:r w:rsidR="00046120">
        <w:rPr>
          <w:sz w:val="22"/>
          <w:szCs w:val="22"/>
        </w:rPr>
        <w:t>5</w:t>
      </w:r>
      <w:r w:rsidR="00E56D9C" w:rsidRPr="003E03C5">
        <w:rPr>
          <w:sz w:val="22"/>
          <w:szCs w:val="22"/>
        </w:rPr>
        <w:t>-2</w:t>
      </w:r>
      <w:r w:rsidR="00046120">
        <w:rPr>
          <w:sz w:val="22"/>
          <w:szCs w:val="22"/>
        </w:rPr>
        <w:t>6</w:t>
      </w:r>
      <w:r w:rsidR="00E56D9C" w:rsidRPr="003E03C5">
        <w:rPr>
          <w:sz w:val="22"/>
          <w:szCs w:val="22"/>
        </w:rPr>
        <w:t>. This will be paid in 4 quarterly payments</w:t>
      </w:r>
      <w:r w:rsidR="001A492F" w:rsidRPr="003E03C5">
        <w:rPr>
          <w:sz w:val="22"/>
          <w:szCs w:val="22"/>
        </w:rPr>
        <w:t>.</w:t>
      </w:r>
      <w:r w:rsidR="0089633A" w:rsidRPr="003E03C5">
        <w:rPr>
          <w:sz w:val="22"/>
          <w:szCs w:val="22"/>
        </w:rPr>
        <w:t xml:space="preserve"> </w:t>
      </w:r>
      <w:r w:rsidR="003E03C5">
        <w:rPr>
          <w:sz w:val="22"/>
          <w:szCs w:val="22"/>
        </w:rPr>
        <w:t>For this fiscal year</w:t>
      </w:r>
      <w:r w:rsidR="00E719DE">
        <w:rPr>
          <w:sz w:val="22"/>
          <w:szCs w:val="22"/>
        </w:rPr>
        <w:t>,</w:t>
      </w:r>
      <w:r w:rsidR="003E03C5">
        <w:rPr>
          <w:sz w:val="22"/>
          <w:szCs w:val="22"/>
        </w:rPr>
        <w:t xml:space="preserve"> the City will </w:t>
      </w:r>
      <w:r w:rsidR="000302BE">
        <w:rPr>
          <w:sz w:val="22"/>
          <w:szCs w:val="22"/>
        </w:rPr>
        <w:t xml:space="preserve">most likely </w:t>
      </w:r>
      <w:r w:rsidR="003E03C5">
        <w:rPr>
          <w:sz w:val="22"/>
          <w:szCs w:val="22"/>
        </w:rPr>
        <w:t>not receive a fifth distribution due to the agreement to withhold funds until the new store in W. Gastonia is completed.</w:t>
      </w:r>
      <w:r w:rsidR="00046120">
        <w:rPr>
          <w:sz w:val="22"/>
          <w:szCs w:val="22"/>
        </w:rPr>
        <w:t xml:space="preserve"> However, if the new store is completed, and there are remaining funds, a fifth distribution will be made to the City of Gastonia as required.</w:t>
      </w:r>
    </w:p>
    <w:p w14:paraId="34974D65" w14:textId="77777777" w:rsidR="003E03C5" w:rsidRPr="003E03C5" w:rsidRDefault="003E03C5" w:rsidP="003E03C5">
      <w:pPr>
        <w:rPr>
          <w:sz w:val="22"/>
          <w:szCs w:val="22"/>
        </w:rPr>
      </w:pPr>
    </w:p>
    <w:p w14:paraId="0980F1D8" w14:textId="59C622D1" w:rsidR="00E570A7" w:rsidRDefault="001A492F" w:rsidP="00E570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570A7">
        <w:rPr>
          <w:sz w:val="22"/>
          <w:szCs w:val="22"/>
        </w:rPr>
        <w:t xml:space="preserve">The Board will </w:t>
      </w:r>
      <w:r w:rsidR="00202A20">
        <w:rPr>
          <w:sz w:val="22"/>
          <w:szCs w:val="22"/>
        </w:rPr>
        <w:t>determine</w:t>
      </w:r>
      <w:r w:rsidRPr="00E570A7">
        <w:rPr>
          <w:sz w:val="22"/>
          <w:szCs w:val="22"/>
        </w:rPr>
        <w:t xml:space="preserve"> </w:t>
      </w:r>
      <w:r w:rsidR="00202A20">
        <w:rPr>
          <w:sz w:val="22"/>
          <w:szCs w:val="22"/>
        </w:rPr>
        <w:t xml:space="preserve">the distribution for Dallas </w:t>
      </w:r>
      <w:r w:rsidRPr="00E570A7">
        <w:rPr>
          <w:sz w:val="22"/>
          <w:szCs w:val="22"/>
        </w:rPr>
        <w:t xml:space="preserve">after the year-end audit.  </w:t>
      </w:r>
      <w:r w:rsidR="002F6B60">
        <w:rPr>
          <w:sz w:val="22"/>
          <w:szCs w:val="22"/>
        </w:rPr>
        <w:t>The Board distributed $</w:t>
      </w:r>
      <w:r w:rsidR="004A2897">
        <w:rPr>
          <w:sz w:val="22"/>
          <w:szCs w:val="22"/>
        </w:rPr>
        <w:t>3</w:t>
      </w:r>
      <w:r w:rsidR="00AE602A">
        <w:rPr>
          <w:sz w:val="22"/>
          <w:szCs w:val="22"/>
        </w:rPr>
        <w:t>7,945</w:t>
      </w:r>
      <w:r w:rsidR="004A2897">
        <w:rPr>
          <w:sz w:val="22"/>
          <w:szCs w:val="22"/>
        </w:rPr>
        <w:t>.00</w:t>
      </w:r>
      <w:r w:rsidR="00490559">
        <w:rPr>
          <w:sz w:val="22"/>
          <w:szCs w:val="22"/>
        </w:rPr>
        <w:t xml:space="preserve"> for</w:t>
      </w:r>
      <w:r w:rsidRPr="00E570A7">
        <w:rPr>
          <w:sz w:val="22"/>
          <w:szCs w:val="22"/>
        </w:rPr>
        <w:t xml:space="preserve"> fiscal year</w:t>
      </w:r>
      <w:r w:rsidR="002830D4">
        <w:rPr>
          <w:sz w:val="22"/>
          <w:szCs w:val="22"/>
        </w:rPr>
        <w:t xml:space="preserve"> </w:t>
      </w:r>
      <w:r w:rsidR="00202A20">
        <w:rPr>
          <w:sz w:val="22"/>
          <w:szCs w:val="22"/>
        </w:rPr>
        <w:t>2</w:t>
      </w:r>
      <w:r w:rsidR="00AE602A">
        <w:rPr>
          <w:sz w:val="22"/>
          <w:szCs w:val="22"/>
        </w:rPr>
        <w:t>3</w:t>
      </w:r>
      <w:r w:rsidR="002830D4">
        <w:rPr>
          <w:sz w:val="22"/>
          <w:szCs w:val="22"/>
        </w:rPr>
        <w:t>-</w:t>
      </w:r>
      <w:r w:rsidR="00DD3248">
        <w:rPr>
          <w:sz w:val="22"/>
          <w:szCs w:val="22"/>
        </w:rPr>
        <w:t>2</w:t>
      </w:r>
      <w:r w:rsidR="00AE602A">
        <w:rPr>
          <w:sz w:val="22"/>
          <w:szCs w:val="22"/>
        </w:rPr>
        <w:t>4</w:t>
      </w:r>
      <w:r w:rsidRPr="00E570A7">
        <w:rPr>
          <w:sz w:val="22"/>
          <w:szCs w:val="22"/>
        </w:rPr>
        <w:t>.</w:t>
      </w:r>
    </w:p>
    <w:p w14:paraId="32CAADDB" w14:textId="77777777" w:rsidR="00E570A7" w:rsidRPr="00E570A7" w:rsidRDefault="00E570A7" w:rsidP="00E570A7">
      <w:pPr>
        <w:pStyle w:val="ListParagraph"/>
        <w:rPr>
          <w:sz w:val="22"/>
          <w:szCs w:val="22"/>
        </w:rPr>
      </w:pPr>
    </w:p>
    <w:p w14:paraId="5C1381C1" w14:textId="74535203" w:rsidR="003C4BC6" w:rsidRPr="003C4BC6" w:rsidRDefault="001A492F" w:rsidP="003C4B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17271">
        <w:rPr>
          <w:sz w:val="22"/>
          <w:szCs w:val="22"/>
        </w:rPr>
        <w:t>The Board’s financial status is sound</w:t>
      </w:r>
      <w:r w:rsidR="003C4BC6">
        <w:rPr>
          <w:sz w:val="22"/>
          <w:szCs w:val="22"/>
        </w:rPr>
        <w:t>;</w:t>
      </w:r>
      <w:r w:rsidRPr="00E17271">
        <w:rPr>
          <w:sz w:val="22"/>
          <w:szCs w:val="22"/>
        </w:rPr>
        <w:t xml:space="preserve"> therefore, no monies will be borrowed to fund operations or capital expenses.</w:t>
      </w:r>
    </w:p>
    <w:p w14:paraId="66EE3927" w14:textId="77777777" w:rsidR="003C4BC6" w:rsidRPr="00E17271" w:rsidRDefault="003C4BC6" w:rsidP="003C4BC6">
      <w:pPr>
        <w:pStyle w:val="ListParagraph"/>
        <w:ind w:left="360"/>
        <w:rPr>
          <w:sz w:val="22"/>
          <w:szCs w:val="22"/>
        </w:rPr>
      </w:pPr>
    </w:p>
    <w:p w14:paraId="0A17BEAE" w14:textId="5DDBA985" w:rsidR="00E53D7B" w:rsidRPr="005E7EF7" w:rsidRDefault="00E719DE" w:rsidP="00A5715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Board has purchased land to build a new store in W. Gastonia to replace the store that is currently leased.</w:t>
      </w:r>
      <w:r w:rsidR="002F271D">
        <w:rPr>
          <w:sz w:val="22"/>
          <w:szCs w:val="22"/>
        </w:rPr>
        <w:t xml:space="preserve"> This will allow the Board to buil</w:t>
      </w:r>
      <w:r w:rsidR="00A867BA">
        <w:rPr>
          <w:sz w:val="22"/>
          <w:szCs w:val="22"/>
        </w:rPr>
        <w:t>d</w:t>
      </w:r>
      <w:r w:rsidR="002F271D">
        <w:rPr>
          <w:sz w:val="22"/>
          <w:szCs w:val="22"/>
        </w:rPr>
        <w:t xml:space="preserve"> a significantly larger store and offer our customers more products</w:t>
      </w:r>
      <w:r w:rsidR="00925DAC">
        <w:rPr>
          <w:sz w:val="22"/>
          <w:szCs w:val="22"/>
        </w:rPr>
        <w:t>,</w:t>
      </w:r>
      <w:r w:rsidR="002F271D">
        <w:rPr>
          <w:sz w:val="22"/>
          <w:szCs w:val="22"/>
        </w:rPr>
        <w:t xml:space="preserve"> and improve their shopping experience.</w:t>
      </w:r>
      <w:r>
        <w:rPr>
          <w:sz w:val="22"/>
          <w:szCs w:val="22"/>
        </w:rPr>
        <w:t xml:space="preserve"> This budget proposal has Capital projects in place to account for the cost of the new store. </w:t>
      </w:r>
      <w:r w:rsidR="00C23C8F">
        <w:rPr>
          <w:sz w:val="22"/>
          <w:szCs w:val="22"/>
        </w:rPr>
        <w:t>The new store is expected to be completed and operating during this fiscal year.</w:t>
      </w:r>
    </w:p>
    <w:sectPr w:rsidR="00E53D7B" w:rsidRPr="005E7EF7" w:rsidSect="000C0F6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1EEC"/>
    <w:multiLevelType w:val="hybridMultilevel"/>
    <w:tmpl w:val="121AF35C"/>
    <w:lvl w:ilvl="0" w:tplc="BB38D0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77D4"/>
    <w:multiLevelType w:val="hybridMultilevel"/>
    <w:tmpl w:val="4EDA974C"/>
    <w:lvl w:ilvl="0" w:tplc="D918262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E5F5D"/>
    <w:multiLevelType w:val="hybridMultilevel"/>
    <w:tmpl w:val="467C8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A2521"/>
    <w:multiLevelType w:val="hybridMultilevel"/>
    <w:tmpl w:val="8B861ACE"/>
    <w:lvl w:ilvl="0" w:tplc="FCA29E6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628238">
    <w:abstractNumId w:val="1"/>
  </w:num>
  <w:num w:numId="2" w16cid:durableId="1756168999">
    <w:abstractNumId w:val="2"/>
  </w:num>
  <w:num w:numId="3" w16cid:durableId="1716737880">
    <w:abstractNumId w:val="3"/>
  </w:num>
  <w:num w:numId="4" w16cid:durableId="63055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C9"/>
    <w:rsid w:val="00001B7C"/>
    <w:rsid w:val="00025462"/>
    <w:rsid w:val="000302BE"/>
    <w:rsid w:val="000308D3"/>
    <w:rsid w:val="00046120"/>
    <w:rsid w:val="00060C0F"/>
    <w:rsid w:val="0006482E"/>
    <w:rsid w:val="000907C8"/>
    <w:rsid w:val="000B69BC"/>
    <w:rsid w:val="000C0F60"/>
    <w:rsid w:val="000C56F4"/>
    <w:rsid w:val="000D54C3"/>
    <w:rsid w:val="000E54D4"/>
    <w:rsid w:val="000F3023"/>
    <w:rsid w:val="00120CCD"/>
    <w:rsid w:val="001228FD"/>
    <w:rsid w:val="00130EC9"/>
    <w:rsid w:val="00131569"/>
    <w:rsid w:val="00134348"/>
    <w:rsid w:val="00167EA7"/>
    <w:rsid w:val="0018337D"/>
    <w:rsid w:val="001A492F"/>
    <w:rsid w:val="001A56F0"/>
    <w:rsid w:val="001D0645"/>
    <w:rsid w:val="001D0774"/>
    <w:rsid w:val="001D1FFC"/>
    <w:rsid w:val="001F0123"/>
    <w:rsid w:val="00202A20"/>
    <w:rsid w:val="002454D7"/>
    <w:rsid w:val="00265211"/>
    <w:rsid w:val="00267545"/>
    <w:rsid w:val="00272147"/>
    <w:rsid w:val="00276AB9"/>
    <w:rsid w:val="002830D4"/>
    <w:rsid w:val="00295FA4"/>
    <w:rsid w:val="002A5938"/>
    <w:rsid w:val="002B0B12"/>
    <w:rsid w:val="002C3C44"/>
    <w:rsid w:val="002D1D03"/>
    <w:rsid w:val="002F271D"/>
    <w:rsid w:val="002F375C"/>
    <w:rsid w:val="002F48E6"/>
    <w:rsid w:val="002F6B60"/>
    <w:rsid w:val="0031123F"/>
    <w:rsid w:val="0033111F"/>
    <w:rsid w:val="00367154"/>
    <w:rsid w:val="003B513B"/>
    <w:rsid w:val="003C4BC6"/>
    <w:rsid w:val="003E03C5"/>
    <w:rsid w:val="00413A73"/>
    <w:rsid w:val="00414D9B"/>
    <w:rsid w:val="004265B0"/>
    <w:rsid w:val="00441F97"/>
    <w:rsid w:val="00490559"/>
    <w:rsid w:val="004A07BF"/>
    <w:rsid w:val="004A0B1E"/>
    <w:rsid w:val="004A1F4F"/>
    <w:rsid w:val="004A2897"/>
    <w:rsid w:val="00502E22"/>
    <w:rsid w:val="00511CF4"/>
    <w:rsid w:val="00517885"/>
    <w:rsid w:val="005309E2"/>
    <w:rsid w:val="00532088"/>
    <w:rsid w:val="00551FDB"/>
    <w:rsid w:val="005A0BC9"/>
    <w:rsid w:val="005A2966"/>
    <w:rsid w:val="005C1073"/>
    <w:rsid w:val="005C2B7C"/>
    <w:rsid w:val="005C724E"/>
    <w:rsid w:val="005E7EF7"/>
    <w:rsid w:val="00600E35"/>
    <w:rsid w:val="00602229"/>
    <w:rsid w:val="00607AB3"/>
    <w:rsid w:val="00610111"/>
    <w:rsid w:val="00633B90"/>
    <w:rsid w:val="006A1BEB"/>
    <w:rsid w:val="006A1DBF"/>
    <w:rsid w:val="006F103D"/>
    <w:rsid w:val="007256EF"/>
    <w:rsid w:val="00730B63"/>
    <w:rsid w:val="00743558"/>
    <w:rsid w:val="007728E7"/>
    <w:rsid w:val="00815969"/>
    <w:rsid w:val="00862D48"/>
    <w:rsid w:val="00874B8B"/>
    <w:rsid w:val="00882040"/>
    <w:rsid w:val="008948E5"/>
    <w:rsid w:val="0089633A"/>
    <w:rsid w:val="008C0841"/>
    <w:rsid w:val="008D23C0"/>
    <w:rsid w:val="008E2E61"/>
    <w:rsid w:val="008E4734"/>
    <w:rsid w:val="008E4954"/>
    <w:rsid w:val="00901F8E"/>
    <w:rsid w:val="00925DAC"/>
    <w:rsid w:val="00926800"/>
    <w:rsid w:val="00931307"/>
    <w:rsid w:val="009357EB"/>
    <w:rsid w:val="009426F3"/>
    <w:rsid w:val="009814A6"/>
    <w:rsid w:val="00981CED"/>
    <w:rsid w:val="009B1171"/>
    <w:rsid w:val="009E47F4"/>
    <w:rsid w:val="009F7416"/>
    <w:rsid w:val="00A019AB"/>
    <w:rsid w:val="00A02054"/>
    <w:rsid w:val="00A04294"/>
    <w:rsid w:val="00A2338E"/>
    <w:rsid w:val="00A3695B"/>
    <w:rsid w:val="00A4057D"/>
    <w:rsid w:val="00A67374"/>
    <w:rsid w:val="00A74ABC"/>
    <w:rsid w:val="00A808C8"/>
    <w:rsid w:val="00A81740"/>
    <w:rsid w:val="00A867BA"/>
    <w:rsid w:val="00A9575E"/>
    <w:rsid w:val="00AA0409"/>
    <w:rsid w:val="00AA5643"/>
    <w:rsid w:val="00AB7B77"/>
    <w:rsid w:val="00AD6A03"/>
    <w:rsid w:val="00AE498A"/>
    <w:rsid w:val="00AE602A"/>
    <w:rsid w:val="00AF0FBC"/>
    <w:rsid w:val="00B0027B"/>
    <w:rsid w:val="00B21E7D"/>
    <w:rsid w:val="00B434D5"/>
    <w:rsid w:val="00B557FF"/>
    <w:rsid w:val="00B56028"/>
    <w:rsid w:val="00B728E3"/>
    <w:rsid w:val="00B95C6E"/>
    <w:rsid w:val="00BA0AD6"/>
    <w:rsid w:val="00BB6B7A"/>
    <w:rsid w:val="00BC1CBE"/>
    <w:rsid w:val="00BD2FE8"/>
    <w:rsid w:val="00BF025D"/>
    <w:rsid w:val="00C159CF"/>
    <w:rsid w:val="00C23C8F"/>
    <w:rsid w:val="00C264EA"/>
    <w:rsid w:val="00C45F3E"/>
    <w:rsid w:val="00C6428D"/>
    <w:rsid w:val="00C70EF9"/>
    <w:rsid w:val="00C83903"/>
    <w:rsid w:val="00C978A4"/>
    <w:rsid w:val="00CA1B00"/>
    <w:rsid w:val="00CA4751"/>
    <w:rsid w:val="00CB3625"/>
    <w:rsid w:val="00CC2557"/>
    <w:rsid w:val="00CD1B3D"/>
    <w:rsid w:val="00CE16F9"/>
    <w:rsid w:val="00D513E4"/>
    <w:rsid w:val="00D565B2"/>
    <w:rsid w:val="00D758A0"/>
    <w:rsid w:val="00D86B35"/>
    <w:rsid w:val="00D91B6B"/>
    <w:rsid w:val="00DB3287"/>
    <w:rsid w:val="00DC25CF"/>
    <w:rsid w:val="00DC56D3"/>
    <w:rsid w:val="00DD3248"/>
    <w:rsid w:val="00E107E4"/>
    <w:rsid w:val="00E17271"/>
    <w:rsid w:val="00E3038E"/>
    <w:rsid w:val="00E53D7B"/>
    <w:rsid w:val="00E56D9C"/>
    <w:rsid w:val="00E570A7"/>
    <w:rsid w:val="00E6516A"/>
    <w:rsid w:val="00E719DE"/>
    <w:rsid w:val="00E9195A"/>
    <w:rsid w:val="00E97F74"/>
    <w:rsid w:val="00EB3C74"/>
    <w:rsid w:val="00EB7E7E"/>
    <w:rsid w:val="00EC1AB8"/>
    <w:rsid w:val="00EC27C4"/>
    <w:rsid w:val="00ED0400"/>
    <w:rsid w:val="00ED7DF1"/>
    <w:rsid w:val="00EE3303"/>
    <w:rsid w:val="00EE4B52"/>
    <w:rsid w:val="00EF68E5"/>
    <w:rsid w:val="00F32487"/>
    <w:rsid w:val="00F342B1"/>
    <w:rsid w:val="00F467F2"/>
    <w:rsid w:val="00F5667F"/>
    <w:rsid w:val="00FB01B0"/>
    <w:rsid w:val="00FB1750"/>
    <w:rsid w:val="00FC187A"/>
    <w:rsid w:val="00FC1FFE"/>
    <w:rsid w:val="00FE3BE4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50F5"/>
  <w15:docId w15:val="{6E06918C-DCF3-4578-A593-7F28A3B2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6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B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B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B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B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B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B6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B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B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B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B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B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0B6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B6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B6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B6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B6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B6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30B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0B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B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30B6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30B63"/>
    <w:rPr>
      <w:b/>
      <w:bCs/>
    </w:rPr>
  </w:style>
  <w:style w:type="character" w:styleId="Emphasis">
    <w:name w:val="Emphasis"/>
    <w:basedOn w:val="DefaultParagraphFont"/>
    <w:uiPriority w:val="20"/>
    <w:qFormat/>
    <w:rsid w:val="00730B6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30B63"/>
    <w:rPr>
      <w:szCs w:val="32"/>
    </w:rPr>
  </w:style>
  <w:style w:type="paragraph" w:styleId="ListParagraph">
    <w:name w:val="List Paragraph"/>
    <w:basedOn w:val="Normal"/>
    <w:uiPriority w:val="34"/>
    <w:qFormat/>
    <w:rsid w:val="00730B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0B6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0B6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B6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B63"/>
    <w:rPr>
      <w:b/>
      <w:i/>
      <w:sz w:val="24"/>
    </w:rPr>
  </w:style>
  <w:style w:type="character" w:styleId="SubtleEmphasis">
    <w:name w:val="Subtle Emphasis"/>
    <w:uiPriority w:val="19"/>
    <w:qFormat/>
    <w:rsid w:val="00730B6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0B6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0B6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0B6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0B6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0B6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BB0B-622D-4724-9F1E-E394E0CC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Beck</dc:creator>
  <cp:keywords/>
  <dc:description/>
  <cp:lastModifiedBy>David Fish</cp:lastModifiedBy>
  <cp:revision>7</cp:revision>
  <cp:lastPrinted>2025-05-02T15:11:00Z</cp:lastPrinted>
  <dcterms:created xsi:type="dcterms:W3CDTF">2025-04-30T13:13:00Z</dcterms:created>
  <dcterms:modified xsi:type="dcterms:W3CDTF">2025-05-07T13:51:00Z</dcterms:modified>
</cp:coreProperties>
</file>